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38511" w14:textId="77777777" w:rsidR="00F075DD" w:rsidRDefault="003A1B7C">
      <w:pPr>
        <w:spacing w:after="560"/>
        <w:ind w:left="-5"/>
      </w:pPr>
      <w:r>
        <w:t xml:space="preserve">FOWEY PRE-SCHOOL </w:t>
      </w:r>
    </w:p>
    <w:p w14:paraId="32F49B71" w14:textId="77777777" w:rsidR="00F075DD" w:rsidRDefault="003A1B7C">
      <w:pPr>
        <w:spacing w:after="0" w:line="259" w:lineRule="auto"/>
        <w:ind w:left="26" w:firstLine="0"/>
        <w:jc w:val="center"/>
      </w:pPr>
      <w:r>
        <w:rPr>
          <w:b/>
          <w:sz w:val="32"/>
          <w:u w:val="single" w:color="000000"/>
        </w:rPr>
        <w:t>NAPPY CHANGING POLICY</w:t>
      </w:r>
      <w:r>
        <w:rPr>
          <w:b/>
          <w:sz w:val="32"/>
        </w:rPr>
        <w:t xml:space="preserve">  </w:t>
      </w:r>
    </w:p>
    <w:p w14:paraId="6CFC15B7" w14:textId="77777777" w:rsidR="00F075DD" w:rsidRDefault="003A1B7C">
      <w:pPr>
        <w:spacing w:after="0" w:line="259" w:lineRule="auto"/>
        <w:ind w:left="116" w:firstLine="0"/>
        <w:jc w:val="center"/>
      </w:pPr>
      <w:r>
        <w:rPr>
          <w:b/>
          <w:sz w:val="32"/>
        </w:rPr>
        <w:t xml:space="preserve"> </w:t>
      </w:r>
    </w:p>
    <w:p w14:paraId="1DD9FB41" w14:textId="77777777" w:rsidR="00F075DD" w:rsidRDefault="003A1B7C">
      <w:pPr>
        <w:ind w:left="-5"/>
      </w:pPr>
      <w:r>
        <w:t xml:space="preserve">No child is excluded from participating in our setting who may, for any reason, not yet be toilet trained and who may still be wearing nappies or equivalent.  We work with the child and parents towards toilet training, unless there are medical or other developmental reasons why this may not be appropriate at the time. </w:t>
      </w:r>
    </w:p>
    <w:p w14:paraId="4E88A422" w14:textId="77777777" w:rsidR="00F075DD" w:rsidRDefault="003A1B7C">
      <w:pPr>
        <w:spacing w:after="0" w:line="259" w:lineRule="auto"/>
        <w:ind w:left="0" w:firstLine="0"/>
      </w:pPr>
      <w:r>
        <w:t xml:space="preserve"> </w:t>
      </w:r>
    </w:p>
    <w:p w14:paraId="6B0D9D0B" w14:textId="77777777" w:rsidR="00F075DD" w:rsidRDefault="003A1B7C">
      <w:pPr>
        <w:ind w:left="-5"/>
      </w:pPr>
      <w:r>
        <w:t xml:space="preserve">Nappy changing facilities are available for children who are not yet toilet-trained. </w:t>
      </w:r>
    </w:p>
    <w:p w14:paraId="044E9008" w14:textId="77777777" w:rsidR="00F075DD" w:rsidRDefault="003A1B7C">
      <w:pPr>
        <w:spacing w:after="0" w:line="259" w:lineRule="auto"/>
        <w:ind w:left="0" w:firstLine="0"/>
      </w:pPr>
      <w:r>
        <w:t xml:space="preserve"> </w:t>
      </w:r>
    </w:p>
    <w:p w14:paraId="54F83F13" w14:textId="77777777" w:rsidR="00F075DD" w:rsidRDefault="003A1B7C">
      <w:pPr>
        <w:ind w:left="-5"/>
      </w:pPr>
      <w:r>
        <w:t xml:space="preserve">We see toilet training as a self-care skill that children have the opportunity to learn with the full support and non-judgemental concern of adults. </w:t>
      </w:r>
    </w:p>
    <w:p w14:paraId="52989045" w14:textId="77777777" w:rsidR="00F075DD" w:rsidRDefault="003A1B7C">
      <w:pPr>
        <w:spacing w:after="0" w:line="259" w:lineRule="auto"/>
        <w:ind w:left="0" w:firstLine="0"/>
      </w:pPr>
      <w:r>
        <w:t xml:space="preserve"> </w:t>
      </w:r>
    </w:p>
    <w:p w14:paraId="41E39523" w14:textId="77777777" w:rsidR="00F075DD" w:rsidRDefault="003A1B7C">
      <w:pPr>
        <w:spacing w:after="0" w:line="259" w:lineRule="auto"/>
        <w:ind w:left="-5"/>
      </w:pPr>
      <w:r>
        <w:rPr>
          <w:b/>
        </w:rPr>
        <w:t xml:space="preserve">Procedures </w:t>
      </w:r>
    </w:p>
    <w:p w14:paraId="4493CF8D" w14:textId="758E3DF2" w:rsidR="004A4B72" w:rsidRPr="004A4B72" w:rsidRDefault="003A1B7C">
      <w:pPr>
        <w:spacing w:after="0" w:line="259" w:lineRule="auto"/>
        <w:ind w:left="0" w:firstLine="0"/>
        <w:rPr>
          <w:b/>
        </w:rPr>
      </w:pPr>
      <w:r>
        <w:rPr>
          <w:b/>
        </w:rPr>
        <w:t xml:space="preserve"> </w:t>
      </w:r>
    </w:p>
    <w:p w14:paraId="373C5578" w14:textId="3D5B304A" w:rsidR="004A4B72" w:rsidRDefault="004A4B72" w:rsidP="004A4B72">
      <w:pPr>
        <w:spacing w:after="29"/>
        <w:ind w:left="0" w:firstLine="0"/>
      </w:pPr>
    </w:p>
    <w:p w14:paraId="1AB83869" w14:textId="55205CD7" w:rsidR="004A4B72" w:rsidRDefault="004A4B72">
      <w:pPr>
        <w:numPr>
          <w:ilvl w:val="0"/>
          <w:numId w:val="1"/>
        </w:numPr>
        <w:spacing w:after="29"/>
        <w:ind w:hanging="454"/>
      </w:pPr>
      <w:r>
        <w:t>Only fully qualified (minimum level 3 with full DBS) members of staff are permitted to change children’s nappies</w:t>
      </w:r>
    </w:p>
    <w:p w14:paraId="760896E0" w14:textId="77777777" w:rsidR="00F075DD" w:rsidRDefault="003A1B7C">
      <w:pPr>
        <w:spacing w:after="0" w:line="259" w:lineRule="auto"/>
        <w:ind w:left="0" w:firstLine="0"/>
      </w:pPr>
      <w:r>
        <w:t xml:space="preserve"> </w:t>
      </w:r>
    </w:p>
    <w:p w14:paraId="429109BC" w14:textId="77777777" w:rsidR="00F075DD" w:rsidRDefault="003A1B7C">
      <w:pPr>
        <w:numPr>
          <w:ilvl w:val="0"/>
          <w:numId w:val="1"/>
        </w:numPr>
        <w:ind w:hanging="454"/>
      </w:pPr>
      <w:r>
        <w:t xml:space="preserve">Chat wheels provide opportunity for discussion with parents re changing arrangements for their child. </w:t>
      </w:r>
    </w:p>
    <w:p w14:paraId="4BA85044" w14:textId="77777777" w:rsidR="004A4B72" w:rsidRDefault="004A4B72" w:rsidP="004A4B72">
      <w:pPr>
        <w:ind w:left="454" w:firstLine="0"/>
      </w:pPr>
    </w:p>
    <w:p w14:paraId="69AA34F3" w14:textId="6127CC45" w:rsidR="004A4B72" w:rsidRDefault="004A4B72">
      <w:pPr>
        <w:numPr>
          <w:ilvl w:val="0"/>
          <w:numId w:val="1"/>
        </w:numPr>
        <w:ind w:hanging="454"/>
      </w:pPr>
      <w:r>
        <w:t>If staff have safeguarding concerns over a child and nappy changing is a cause for concern, ensure that the DSL or DDSL are informed and two people are present when the child’s nappy is changed</w:t>
      </w:r>
    </w:p>
    <w:p w14:paraId="56E0245D" w14:textId="77777777" w:rsidR="004A4B72" w:rsidRDefault="004A4B72" w:rsidP="004A4B72">
      <w:pPr>
        <w:ind w:left="454" w:firstLine="0"/>
      </w:pPr>
    </w:p>
    <w:p w14:paraId="208B8737" w14:textId="77777777" w:rsidR="004A4B72" w:rsidRDefault="004A4B72" w:rsidP="004A4B72">
      <w:pPr>
        <w:numPr>
          <w:ilvl w:val="0"/>
          <w:numId w:val="1"/>
        </w:numPr>
        <w:spacing w:after="29"/>
        <w:ind w:hanging="454"/>
      </w:pPr>
      <w:r>
        <w:t xml:space="preserve">Where appropriate, key persons have personalised changing times for the young children in their care who are in nappies or ‘pull-ups.’ </w:t>
      </w:r>
    </w:p>
    <w:p w14:paraId="512F3C99" w14:textId="7C5A83D4" w:rsidR="00F075DD" w:rsidRDefault="00F075DD">
      <w:pPr>
        <w:spacing w:after="0" w:line="259" w:lineRule="auto"/>
        <w:ind w:left="0" w:firstLine="0"/>
      </w:pPr>
    </w:p>
    <w:p w14:paraId="1C34A87A" w14:textId="77777777" w:rsidR="00F075DD" w:rsidRDefault="003A1B7C">
      <w:pPr>
        <w:numPr>
          <w:ilvl w:val="0"/>
          <w:numId w:val="1"/>
        </w:numPr>
        <w:ind w:hanging="454"/>
      </w:pPr>
      <w:r>
        <w:t xml:space="preserve">Key persons undertake changing young children in their key groups; back up key persons change them if the key person is absent. </w:t>
      </w:r>
    </w:p>
    <w:p w14:paraId="2B302391" w14:textId="77777777" w:rsidR="00F075DD" w:rsidRDefault="003A1B7C">
      <w:pPr>
        <w:spacing w:after="0" w:line="259" w:lineRule="auto"/>
        <w:ind w:left="0" w:firstLine="0"/>
      </w:pPr>
      <w:r>
        <w:t xml:space="preserve"> </w:t>
      </w:r>
    </w:p>
    <w:p w14:paraId="70D143F2" w14:textId="77777777" w:rsidR="00F075DD" w:rsidRDefault="003A1B7C">
      <w:pPr>
        <w:numPr>
          <w:ilvl w:val="0"/>
          <w:numId w:val="1"/>
        </w:numPr>
        <w:ind w:hanging="454"/>
      </w:pPr>
      <w:r>
        <w:t xml:space="preserve">We have a designated nappy changing facility in one of the toilets. </w:t>
      </w:r>
    </w:p>
    <w:p w14:paraId="272885B0" w14:textId="77777777" w:rsidR="00F075DD" w:rsidRDefault="003A1B7C">
      <w:pPr>
        <w:spacing w:after="0" w:line="259" w:lineRule="auto"/>
        <w:ind w:left="720" w:firstLine="0"/>
      </w:pPr>
      <w:r>
        <w:t xml:space="preserve"> </w:t>
      </w:r>
    </w:p>
    <w:p w14:paraId="589D84A2" w14:textId="77777777" w:rsidR="00F075DD" w:rsidRDefault="003A1B7C">
      <w:pPr>
        <w:numPr>
          <w:ilvl w:val="0"/>
          <w:numId w:val="1"/>
        </w:numPr>
        <w:ind w:hanging="454"/>
      </w:pPr>
      <w:r>
        <w:t xml:space="preserve">Young children are changed within sight of other staff whilst maintaining their dignity and privacy at all times. </w:t>
      </w:r>
    </w:p>
    <w:p w14:paraId="2DF61092" w14:textId="77777777" w:rsidR="00F075DD" w:rsidRDefault="003A1B7C">
      <w:pPr>
        <w:spacing w:after="0" w:line="259" w:lineRule="auto"/>
        <w:ind w:left="0" w:firstLine="0"/>
      </w:pPr>
      <w:r>
        <w:t xml:space="preserve"> </w:t>
      </w:r>
    </w:p>
    <w:p w14:paraId="53E68316" w14:textId="77777777" w:rsidR="00F075DD" w:rsidRDefault="003A1B7C">
      <w:pPr>
        <w:numPr>
          <w:ilvl w:val="0"/>
          <w:numId w:val="1"/>
        </w:numPr>
        <w:spacing w:after="0" w:line="247" w:lineRule="auto"/>
        <w:ind w:hanging="454"/>
      </w:pPr>
      <w:r>
        <w:t xml:space="preserve">Gloves, face masks and aprons are put on before changing starts and the areas are prepared.  Paper towel is put on the changing area freshly for each child. </w:t>
      </w:r>
    </w:p>
    <w:p w14:paraId="4D3FB8DC" w14:textId="77777777" w:rsidR="00F075DD" w:rsidRDefault="003A1B7C">
      <w:pPr>
        <w:spacing w:after="0" w:line="259" w:lineRule="auto"/>
        <w:ind w:left="0" w:firstLine="0"/>
      </w:pPr>
      <w:r>
        <w:t xml:space="preserve"> </w:t>
      </w:r>
    </w:p>
    <w:p w14:paraId="20A3AFE8" w14:textId="77777777" w:rsidR="00F075DD" w:rsidRDefault="003A1B7C">
      <w:pPr>
        <w:numPr>
          <w:ilvl w:val="0"/>
          <w:numId w:val="1"/>
        </w:numPr>
        <w:ind w:hanging="454"/>
      </w:pPr>
      <w:r>
        <w:t xml:space="preserve">All staff are familiar with the hygiene procedures and carry these out when changing nappies. </w:t>
      </w:r>
    </w:p>
    <w:p w14:paraId="42A024E8" w14:textId="77777777" w:rsidR="00F075DD" w:rsidRDefault="003A1B7C">
      <w:pPr>
        <w:spacing w:after="0" w:line="259" w:lineRule="auto"/>
        <w:ind w:left="0" w:firstLine="0"/>
      </w:pPr>
      <w:r>
        <w:t xml:space="preserve"> </w:t>
      </w:r>
    </w:p>
    <w:p w14:paraId="14B4B904" w14:textId="77777777" w:rsidR="00F075DD" w:rsidRDefault="003A1B7C">
      <w:pPr>
        <w:numPr>
          <w:ilvl w:val="0"/>
          <w:numId w:val="1"/>
        </w:numPr>
        <w:ind w:hanging="454"/>
      </w:pPr>
      <w:r>
        <w:t xml:space="preserve">In addition, key persons ensure that nappy changing is relaxed and a time to promote independence in young children. </w:t>
      </w:r>
    </w:p>
    <w:p w14:paraId="742A9508" w14:textId="77777777" w:rsidR="00F075DD" w:rsidRDefault="003A1B7C">
      <w:pPr>
        <w:spacing w:after="0" w:line="259" w:lineRule="auto"/>
        <w:ind w:left="0" w:firstLine="0"/>
      </w:pPr>
      <w:r>
        <w:t xml:space="preserve"> </w:t>
      </w:r>
    </w:p>
    <w:p w14:paraId="20A45828" w14:textId="77777777" w:rsidR="00F075DD" w:rsidRDefault="003A1B7C">
      <w:pPr>
        <w:numPr>
          <w:ilvl w:val="0"/>
          <w:numId w:val="1"/>
        </w:numPr>
        <w:ind w:hanging="454"/>
      </w:pPr>
      <w:r>
        <w:t xml:space="preserve">Young children are encouraged to take an interest in using the toilet; they may just want to sit on it or talk to a friend who is using the toilet. </w:t>
      </w:r>
    </w:p>
    <w:p w14:paraId="5BD6C0EF" w14:textId="77777777" w:rsidR="00F075DD" w:rsidRDefault="003A1B7C">
      <w:pPr>
        <w:spacing w:after="0" w:line="259" w:lineRule="auto"/>
        <w:ind w:left="0" w:firstLine="0"/>
      </w:pPr>
      <w:r>
        <w:t xml:space="preserve"> </w:t>
      </w:r>
    </w:p>
    <w:p w14:paraId="58B478D3" w14:textId="77777777" w:rsidR="00F075DD" w:rsidRDefault="003A1B7C">
      <w:pPr>
        <w:numPr>
          <w:ilvl w:val="0"/>
          <w:numId w:val="1"/>
        </w:numPr>
        <w:ind w:hanging="454"/>
      </w:pPr>
      <w:r>
        <w:t xml:space="preserve">They should be encouraged to wash their hands; and have soap and towels to hand. </w:t>
      </w:r>
    </w:p>
    <w:p w14:paraId="1E8C14FD" w14:textId="77777777" w:rsidR="00F075DD" w:rsidRDefault="003A1B7C">
      <w:pPr>
        <w:spacing w:after="0" w:line="259" w:lineRule="auto"/>
        <w:ind w:left="0" w:firstLine="0"/>
      </w:pPr>
      <w:r>
        <w:t xml:space="preserve"> </w:t>
      </w:r>
    </w:p>
    <w:p w14:paraId="7F0DFBAF" w14:textId="77777777" w:rsidR="00F075DD" w:rsidRDefault="003A1B7C">
      <w:pPr>
        <w:numPr>
          <w:ilvl w:val="0"/>
          <w:numId w:val="1"/>
        </w:numPr>
        <w:spacing w:after="31"/>
        <w:ind w:hanging="454"/>
      </w:pPr>
      <w:r>
        <w:lastRenderedPageBreak/>
        <w:t xml:space="preserve">Key persons are gentle when changing; they avoid pulling faces and making negative comment about ‘nappy </w:t>
      </w:r>
      <w:proofErr w:type="gramStart"/>
      <w:r>
        <w:t>contents’</w:t>
      </w:r>
      <w:proofErr w:type="gramEnd"/>
      <w:r>
        <w:t xml:space="preserve">. </w:t>
      </w:r>
    </w:p>
    <w:p w14:paraId="567D573E" w14:textId="77777777" w:rsidR="00F075DD" w:rsidRDefault="003A1B7C">
      <w:pPr>
        <w:spacing w:after="19" w:line="259" w:lineRule="auto"/>
        <w:ind w:left="0" w:firstLine="0"/>
      </w:pPr>
      <w:r>
        <w:t xml:space="preserve"> </w:t>
      </w:r>
    </w:p>
    <w:p w14:paraId="2188CA4E" w14:textId="77777777" w:rsidR="00F075DD" w:rsidRDefault="003A1B7C">
      <w:pPr>
        <w:numPr>
          <w:ilvl w:val="0"/>
          <w:numId w:val="1"/>
        </w:numPr>
        <w:ind w:hanging="454"/>
      </w:pPr>
      <w:r>
        <w:t xml:space="preserve">Key persons do not make inappropriate comments about young children’s genitals when changing their nappies. </w:t>
      </w:r>
    </w:p>
    <w:p w14:paraId="17C5D194" w14:textId="77777777" w:rsidR="00F075DD" w:rsidRDefault="003A1B7C">
      <w:pPr>
        <w:spacing w:after="0" w:line="259" w:lineRule="auto"/>
        <w:ind w:left="0" w:firstLine="0"/>
      </w:pPr>
      <w:r>
        <w:t xml:space="preserve"> </w:t>
      </w:r>
    </w:p>
    <w:p w14:paraId="551E7AEC" w14:textId="383DE7D9" w:rsidR="004A4B72" w:rsidRDefault="003A1B7C" w:rsidP="004A4B72">
      <w:pPr>
        <w:numPr>
          <w:ilvl w:val="0"/>
          <w:numId w:val="1"/>
        </w:numPr>
        <w:ind w:hanging="454"/>
      </w:pPr>
      <w:r>
        <w:t xml:space="preserve">Older children access the toilet when they need to and are encouraged to be independent. </w:t>
      </w:r>
    </w:p>
    <w:p w14:paraId="4A865E05" w14:textId="77777777" w:rsidR="00F075DD" w:rsidRDefault="003A1B7C">
      <w:pPr>
        <w:spacing w:after="3" w:line="259" w:lineRule="auto"/>
        <w:ind w:left="0" w:firstLine="0"/>
      </w:pPr>
      <w:r>
        <w:t xml:space="preserve"> </w:t>
      </w:r>
    </w:p>
    <w:p w14:paraId="1FD1C880" w14:textId="77777777" w:rsidR="00F075DD" w:rsidRDefault="003A1B7C">
      <w:pPr>
        <w:numPr>
          <w:ilvl w:val="0"/>
          <w:numId w:val="1"/>
        </w:numPr>
        <w:spacing w:after="284"/>
        <w:ind w:hanging="454"/>
      </w:pPr>
      <w:r>
        <w:t xml:space="preserve">Nappies and ‘pull-ups’ are disposed of hygienically.  nappies are bagged up and placed in the nappy disposal bin and then at the end of each day the nappy </w:t>
      </w:r>
    </w:p>
    <w:p w14:paraId="15D1A466" w14:textId="77777777" w:rsidR="00F075DD" w:rsidRDefault="003A1B7C">
      <w:pPr>
        <w:ind w:left="464"/>
      </w:pPr>
      <w:r>
        <w:t xml:space="preserve">disposal bin in emptied into the yellow clinical waste bin. Cloth nappies, trainer pants and ordinary pants that have been wet or soiled are rinsed and bagged for the parent to take home. </w:t>
      </w:r>
    </w:p>
    <w:p w14:paraId="269C9A7F" w14:textId="77777777" w:rsidR="00F075DD" w:rsidRDefault="003A1B7C">
      <w:pPr>
        <w:spacing w:after="0" w:line="259" w:lineRule="auto"/>
        <w:ind w:left="0" w:firstLine="0"/>
      </w:pPr>
      <w:r>
        <w:t xml:space="preserve"> </w:t>
      </w:r>
    </w:p>
    <w:p w14:paraId="60DFD1E0" w14:textId="77777777" w:rsidR="00F075DD" w:rsidRDefault="003A1B7C">
      <w:pPr>
        <w:numPr>
          <w:ilvl w:val="0"/>
          <w:numId w:val="1"/>
        </w:numPr>
        <w:ind w:hanging="454"/>
      </w:pPr>
      <w:r>
        <w:t xml:space="preserve">After changing a nappy, the member of staff will record the name of the child, the date and time of changing, any comments and their signature on the form above the changing area. </w:t>
      </w:r>
    </w:p>
    <w:p w14:paraId="0583731E" w14:textId="77777777" w:rsidR="00F075DD" w:rsidRDefault="003A1B7C">
      <w:pPr>
        <w:spacing w:after="12" w:line="259" w:lineRule="auto"/>
        <w:ind w:left="0" w:firstLine="0"/>
      </w:pPr>
      <w:r>
        <w:t xml:space="preserve"> </w:t>
      </w:r>
    </w:p>
    <w:p w14:paraId="1EE3F93A" w14:textId="77777777" w:rsidR="00F075DD" w:rsidRDefault="003A1B7C">
      <w:pPr>
        <w:numPr>
          <w:ilvl w:val="0"/>
          <w:numId w:val="1"/>
        </w:numPr>
        <w:ind w:hanging="454"/>
      </w:pPr>
      <w:r>
        <w:t xml:space="preserve">NB If young children are left in wet or soiled nappies/’pull-ups’ in the setting this may constitute neglect and will be a disciplinary matter.  Settings have a ‘duty of care’ towards children’s personal needs. </w:t>
      </w:r>
    </w:p>
    <w:p w14:paraId="2ADCE9CF" w14:textId="77777777" w:rsidR="00F075DD" w:rsidRDefault="003A1B7C">
      <w:pPr>
        <w:spacing w:after="0" w:line="259" w:lineRule="auto"/>
        <w:ind w:left="0" w:firstLine="0"/>
      </w:pPr>
      <w:r>
        <w:t xml:space="preserve"> </w:t>
      </w:r>
    </w:p>
    <w:p w14:paraId="78026577" w14:textId="77777777" w:rsidR="00F075DD" w:rsidRDefault="003A1B7C">
      <w:pPr>
        <w:spacing w:after="0" w:line="259" w:lineRule="auto"/>
        <w:ind w:left="0" w:firstLine="0"/>
      </w:pPr>
      <w:r>
        <w:t xml:space="preserve"> </w:t>
      </w:r>
    </w:p>
    <w:p w14:paraId="0EFB7A13" w14:textId="77777777" w:rsidR="00F075DD" w:rsidRDefault="003A1B7C">
      <w:pPr>
        <w:spacing w:after="0" w:line="259" w:lineRule="auto"/>
        <w:ind w:left="-5"/>
      </w:pPr>
      <w:r>
        <w:rPr>
          <w:b/>
        </w:rPr>
        <w:t xml:space="preserve">EYFS key themes and commitments </w:t>
      </w:r>
    </w:p>
    <w:p w14:paraId="6086D77C" w14:textId="77777777" w:rsidR="00F075DD" w:rsidRDefault="003A1B7C">
      <w:pPr>
        <w:spacing w:after="0" w:line="259" w:lineRule="auto"/>
        <w:ind w:left="0" w:firstLine="0"/>
      </w:pPr>
      <w:r>
        <w:rPr>
          <w:b/>
        </w:rPr>
        <w:t xml:space="preserve"> </w:t>
      </w:r>
    </w:p>
    <w:tbl>
      <w:tblPr>
        <w:tblStyle w:val="TableGrid"/>
        <w:tblW w:w="8524" w:type="dxa"/>
        <w:tblInd w:w="-108" w:type="dxa"/>
        <w:tblCellMar>
          <w:top w:w="11" w:type="dxa"/>
          <w:left w:w="108" w:type="dxa"/>
          <w:right w:w="385" w:type="dxa"/>
        </w:tblCellMar>
        <w:tblLook w:val="04A0" w:firstRow="1" w:lastRow="0" w:firstColumn="1" w:lastColumn="0" w:noHBand="0" w:noVBand="1"/>
      </w:tblPr>
      <w:tblGrid>
        <w:gridCol w:w="2132"/>
        <w:gridCol w:w="2129"/>
        <w:gridCol w:w="2132"/>
        <w:gridCol w:w="2131"/>
      </w:tblGrid>
      <w:tr w:rsidR="00F075DD" w14:paraId="237E3570" w14:textId="77777777">
        <w:trPr>
          <w:trHeight w:val="516"/>
        </w:trPr>
        <w:tc>
          <w:tcPr>
            <w:tcW w:w="2132" w:type="dxa"/>
            <w:tcBorders>
              <w:top w:val="single" w:sz="4" w:space="0" w:color="000000"/>
              <w:left w:val="single" w:sz="4" w:space="0" w:color="000000"/>
              <w:bottom w:val="single" w:sz="4" w:space="0" w:color="000000"/>
              <w:right w:val="single" w:sz="4" w:space="0" w:color="000000"/>
            </w:tcBorders>
          </w:tcPr>
          <w:p w14:paraId="30058CCF" w14:textId="77777777" w:rsidR="00F075DD" w:rsidRDefault="003A1B7C">
            <w:pPr>
              <w:spacing w:after="0" w:line="259" w:lineRule="auto"/>
              <w:ind w:left="0" w:firstLine="0"/>
            </w:pPr>
            <w:r>
              <w:rPr>
                <w:b/>
              </w:rPr>
              <w:t xml:space="preserve">A Unique Child </w:t>
            </w:r>
          </w:p>
        </w:tc>
        <w:tc>
          <w:tcPr>
            <w:tcW w:w="2129" w:type="dxa"/>
            <w:tcBorders>
              <w:top w:val="single" w:sz="4" w:space="0" w:color="000000"/>
              <w:left w:val="single" w:sz="4" w:space="0" w:color="000000"/>
              <w:bottom w:val="single" w:sz="4" w:space="0" w:color="000000"/>
              <w:right w:val="single" w:sz="4" w:space="0" w:color="000000"/>
            </w:tcBorders>
          </w:tcPr>
          <w:p w14:paraId="5FF7B617" w14:textId="77777777" w:rsidR="00F075DD" w:rsidRDefault="003A1B7C">
            <w:pPr>
              <w:spacing w:after="0" w:line="259" w:lineRule="auto"/>
              <w:ind w:left="0" w:firstLine="0"/>
            </w:pPr>
            <w:r>
              <w:rPr>
                <w:b/>
              </w:rPr>
              <w:t xml:space="preserve">Positive </w:t>
            </w:r>
          </w:p>
          <w:p w14:paraId="3D1188D7" w14:textId="77777777" w:rsidR="00F075DD" w:rsidRDefault="003A1B7C">
            <w:pPr>
              <w:spacing w:after="0" w:line="259" w:lineRule="auto"/>
              <w:ind w:left="0" w:firstLine="0"/>
            </w:pPr>
            <w:r>
              <w:rPr>
                <w:b/>
              </w:rPr>
              <w:t xml:space="preserve">Relationships </w:t>
            </w:r>
          </w:p>
        </w:tc>
        <w:tc>
          <w:tcPr>
            <w:tcW w:w="2132" w:type="dxa"/>
            <w:tcBorders>
              <w:top w:val="single" w:sz="4" w:space="0" w:color="000000"/>
              <w:left w:val="single" w:sz="4" w:space="0" w:color="000000"/>
              <w:bottom w:val="single" w:sz="4" w:space="0" w:color="000000"/>
              <w:right w:val="single" w:sz="4" w:space="0" w:color="000000"/>
            </w:tcBorders>
          </w:tcPr>
          <w:p w14:paraId="64BB7CF1" w14:textId="77777777" w:rsidR="00F075DD" w:rsidRDefault="003A1B7C">
            <w:pPr>
              <w:spacing w:after="0" w:line="259" w:lineRule="auto"/>
              <w:ind w:left="0" w:firstLine="0"/>
            </w:pPr>
            <w:r>
              <w:rPr>
                <w:b/>
              </w:rPr>
              <w:t xml:space="preserve">Enabling </w:t>
            </w:r>
          </w:p>
          <w:p w14:paraId="07B5056B" w14:textId="77777777" w:rsidR="00F075DD" w:rsidRDefault="003A1B7C">
            <w:pPr>
              <w:spacing w:after="0" w:line="259" w:lineRule="auto"/>
              <w:ind w:left="0" w:firstLine="0"/>
            </w:pPr>
            <w:r>
              <w:rPr>
                <w:b/>
              </w:rPr>
              <w:t xml:space="preserve">Environments </w:t>
            </w:r>
          </w:p>
        </w:tc>
        <w:tc>
          <w:tcPr>
            <w:tcW w:w="2131" w:type="dxa"/>
            <w:tcBorders>
              <w:top w:val="single" w:sz="4" w:space="0" w:color="000000"/>
              <w:left w:val="single" w:sz="4" w:space="0" w:color="000000"/>
              <w:bottom w:val="single" w:sz="4" w:space="0" w:color="000000"/>
              <w:right w:val="single" w:sz="4" w:space="0" w:color="000000"/>
            </w:tcBorders>
          </w:tcPr>
          <w:p w14:paraId="469D8182" w14:textId="77777777" w:rsidR="00F075DD" w:rsidRDefault="003A1B7C">
            <w:pPr>
              <w:spacing w:after="0" w:line="259" w:lineRule="auto"/>
              <w:ind w:left="0" w:firstLine="0"/>
            </w:pPr>
            <w:r>
              <w:rPr>
                <w:b/>
              </w:rPr>
              <w:t xml:space="preserve">Learning and Development </w:t>
            </w:r>
          </w:p>
        </w:tc>
      </w:tr>
      <w:tr w:rsidR="00F075DD" w14:paraId="4B94ECBF" w14:textId="77777777">
        <w:trPr>
          <w:trHeight w:val="1022"/>
        </w:trPr>
        <w:tc>
          <w:tcPr>
            <w:tcW w:w="2132" w:type="dxa"/>
            <w:tcBorders>
              <w:top w:val="single" w:sz="4" w:space="0" w:color="000000"/>
              <w:left w:val="single" w:sz="4" w:space="0" w:color="000000"/>
              <w:bottom w:val="single" w:sz="4" w:space="0" w:color="000000"/>
              <w:right w:val="single" w:sz="4" w:space="0" w:color="000000"/>
            </w:tcBorders>
          </w:tcPr>
          <w:p w14:paraId="3BD4E207" w14:textId="77777777" w:rsidR="00F075DD" w:rsidRDefault="003A1B7C">
            <w:pPr>
              <w:spacing w:after="0" w:line="240" w:lineRule="auto"/>
              <w:ind w:left="0" w:firstLine="0"/>
            </w:pPr>
            <w:r>
              <w:t xml:space="preserve">1.2 Inclusive practice </w:t>
            </w:r>
          </w:p>
          <w:p w14:paraId="70F0064C" w14:textId="77777777" w:rsidR="00F075DD" w:rsidRDefault="003A1B7C">
            <w:pPr>
              <w:spacing w:after="0" w:line="259" w:lineRule="auto"/>
              <w:ind w:left="0" w:firstLine="0"/>
            </w:pPr>
            <w:r>
              <w:t xml:space="preserve">1.4 Health and well-being </w:t>
            </w:r>
          </w:p>
        </w:tc>
        <w:tc>
          <w:tcPr>
            <w:tcW w:w="2129" w:type="dxa"/>
            <w:tcBorders>
              <w:top w:val="single" w:sz="4" w:space="0" w:color="000000"/>
              <w:left w:val="single" w:sz="4" w:space="0" w:color="000000"/>
              <w:bottom w:val="single" w:sz="4" w:space="0" w:color="000000"/>
              <w:right w:val="single" w:sz="4" w:space="0" w:color="000000"/>
            </w:tcBorders>
          </w:tcPr>
          <w:p w14:paraId="432E970F" w14:textId="77777777" w:rsidR="00F075DD" w:rsidRDefault="003A1B7C">
            <w:pPr>
              <w:spacing w:after="0" w:line="259" w:lineRule="auto"/>
              <w:ind w:left="0" w:right="153" w:firstLine="0"/>
            </w:pPr>
            <w:r>
              <w:t xml:space="preserve">2.2 Parents as partners 2.4 Key person </w:t>
            </w:r>
          </w:p>
        </w:tc>
        <w:tc>
          <w:tcPr>
            <w:tcW w:w="2132" w:type="dxa"/>
            <w:tcBorders>
              <w:top w:val="single" w:sz="4" w:space="0" w:color="000000"/>
              <w:left w:val="single" w:sz="4" w:space="0" w:color="000000"/>
              <w:bottom w:val="single" w:sz="4" w:space="0" w:color="000000"/>
              <w:right w:val="single" w:sz="4" w:space="0" w:color="000000"/>
            </w:tcBorders>
          </w:tcPr>
          <w:p w14:paraId="6D65E141" w14:textId="77777777" w:rsidR="00F075DD" w:rsidRDefault="003A1B7C">
            <w:pPr>
              <w:spacing w:after="0" w:line="259" w:lineRule="auto"/>
              <w:ind w:left="0" w:firstLine="0"/>
              <w:jc w:val="both"/>
            </w:pPr>
            <w:r>
              <w:t xml:space="preserve">3.2 Supporting every child </w:t>
            </w:r>
          </w:p>
        </w:tc>
        <w:tc>
          <w:tcPr>
            <w:tcW w:w="2131" w:type="dxa"/>
            <w:tcBorders>
              <w:top w:val="single" w:sz="4" w:space="0" w:color="000000"/>
              <w:left w:val="single" w:sz="4" w:space="0" w:color="000000"/>
              <w:bottom w:val="single" w:sz="4" w:space="0" w:color="000000"/>
              <w:right w:val="single" w:sz="4" w:space="0" w:color="000000"/>
            </w:tcBorders>
          </w:tcPr>
          <w:p w14:paraId="787F6D66" w14:textId="77777777" w:rsidR="00F075DD" w:rsidRDefault="003A1B7C">
            <w:pPr>
              <w:spacing w:after="0" w:line="259" w:lineRule="auto"/>
              <w:ind w:left="0" w:firstLine="0"/>
            </w:pPr>
            <w:r>
              <w:rPr>
                <w:b/>
              </w:rPr>
              <w:t xml:space="preserve"> </w:t>
            </w:r>
          </w:p>
        </w:tc>
      </w:tr>
    </w:tbl>
    <w:p w14:paraId="2B4B3D9F" w14:textId="77777777" w:rsidR="00F075DD" w:rsidRDefault="003A1B7C">
      <w:pPr>
        <w:spacing w:after="0" w:line="259" w:lineRule="auto"/>
        <w:ind w:left="0" w:firstLine="0"/>
      </w:pPr>
      <w:r>
        <w:rPr>
          <w:b/>
        </w:rPr>
        <w:t xml:space="preserve"> </w:t>
      </w:r>
    </w:p>
    <w:p w14:paraId="0087B543" w14:textId="77777777" w:rsidR="00F075DD" w:rsidRDefault="003A1B7C">
      <w:pPr>
        <w:spacing w:after="0" w:line="259" w:lineRule="auto"/>
        <w:ind w:left="0" w:firstLine="0"/>
      </w:pPr>
      <w:r>
        <w:t xml:space="preserve"> </w:t>
      </w:r>
    </w:p>
    <w:p w14:paraId="71417D2A" w14:textId="77777777" w:rsidR="00F075DD" w:rsidRDefault="003A1B7C">
      <w:pPr>
        <w:spacing w:after="0" w:line="259" w:lineRule="auto"/>
        <w:ind w:left="0" w:firstLine="0"/>
      </w:pPr>
      <w:r>
        <w:t xml:space="preserve"> </w:t>
      </w:r>
    </w:p>
    <w:p w14:paraId="786BAC71" w14:textId="77777777" w:rsidR="00F075DD" w:rsidRDefault="003A1B7C">
      <w:pPr>
        <w:spacing w:after="0" w:line="259" w:lineRule="auto"/>
        <w:ind w:left="0" w:firstLine="0"/>
      </w:pPr>
      <w:r>
        <w:t xml:space="preserve"> </w:t>
      </w:r>
    </w:p>
    <w:p w14:paraId="0FFEFF3F" w14:textId="33FF8EDD" w:rsidR="00F075DD" w:rsidRDefault="00F075DD">
      <w:pPr>
        <w:spacing w:after="0" w:line="259" w:lineRule="auto"/>
        <w:ind w:left="0" w:firstLine="0"/>
      </w:pPr>
    </w:p>
    <w:p w14:paraId="4492C1AB" w14:textId="50EBD2D9" w:rsidR="00F075DD" w:rsidRDefault="003A1B7C">
      <w:pPr>
        <w:ind w:left="-5"/>
      </w:pPr>
      <w:r>
        <w:t>Date of next review:  September 202</w:t>
      </w:r>
      <w:r w:rsidR="004A4B72">
        <w:t>4</w:t>
      </w:r>
    </w:p>
    <w:p w14:paraId="4D1C9649" w14:textId="77777777" w:rsidR="00F075DD" w:rsidRDefault="003A1B7C">
      <w:pPr>
        <w:spacing w:after="0" w:line="259" w:lineRule="auto"/>
        <w:ind w:left="0" w:firstLine="0"/>
      </w:pPr>
      <w:r>
        <w:t xml:space="preserve"> </w:t>
      </w:r>
    </w:p>
    <w:p w14:paraId="5CBE4E34" w14:textId="77777777" w:rsidR="00F075DD" w:rsidRDefault="003A1B7C">
      <w:pPr>
        <w:spacing w:after="17" w:line="259" w:lineRule="auto"/>
        <w:ind w:left="0" w:firstLine="0"/>
      </w:pPr>
      <w:r>
        <w:t xml:space="preserve"> </w:t>
      </w:r>
    </w:p>
    <w:p w14:paraId="0BCAF903" w14:textId="77777777" w:rsidR="00F075DD" w:rsidRDefault="003A1B7C">
      <w:pPr>
        <w:ind w:left="-5"/>
      </w:pPr>
      <w:r>
        <w:t>Signed……………………………</w:t>
      </w:r>
      <w:proofErr w:type="gramStart"/>
      <w:r>
        <w:t>…..</w:t>
      </w:r>
      <w:proofErr w:type="gramEnd"/>
      <w:r>
        <w:t xml:space="preserve"> Position………………………… Date…………… </w:t>
      </w:r>
    </w:p>
    <w:p w14:paraId="04BF8C95" w14:textId="77777777" w:rsidR="00F075DD" w:rsidRDefault="003A1B7C">
      <w:pPr>
        <w:spacing w:after="0" w:line="259" w:lineRule="auto"/>
        <w:ind w:left="0" w:firstLine="0"/>
      </w:pPr>
      <w:r>
        <w:t xml:space="preserve">  </w:t>
      </w:r>
    </w:p>
    <w:p w14:paraId="4380F537" w14:textId="77777777" w:rsidR="00F075DD" w:rsidRDefault="003A1B7C">
      <w:pPr>
        <w:spacing w:after="0" w:line="259" w:lineRule="auto"/>
        <w:ind w:left="0" w:firstLine="0"/>
      </w:pPr>
      <w:r>
        <w:t xml:space="preserve"> </w:t>
      </w:r>
    </w:p>
    <w:p w14:paraId="454C0497" w14:textId="77777777" w:rsidR="00F075DD" w:rsidRDefault="003A1B7C">
      <w:pPr>
        <w:spacing w:after="0" w:line="259" w:lineRule="auto"/>
        <w:ind w:left="0" w:firstLine="0"/>
      </w:pPr>
      <w:r>
        <w:t xml:space="preserve"> </w:t>
      </w:r>
    </w:p>
    <w:p w14:paraId="1058E4E2" w14:textId="77777777" w:rsidR="00F075DD" w:rsidRDefault="003A1B7C">
      <w:pPr>
        <w:ind w:left="-5"/>
      </w:pPr>
      <w:r>
        <w:t xml:space="preserve">Copies of the original signed document are available upon request. </w:t>
      </w:r>
    </w:p>
    <w:p w14:paraId="3D516547" w14:textId="77777777" w:rsidR="00F075DD" w:rsidRDefault="003A1B7C">
      <w:pPr>
        <w:spacing w:after="0" w:line="259" w:lineRule="auto"/>
        <w:ind w:left="0" w:firstLine="0"/>
      </w:pPr>
      <w:r>
        <w:t xml:space="preserve"> </w:t>
      </w:r>
    </w:p>
    <w:p w14:paraId="76A730F4" w14:textId="77777777" w:rsidR="00F075DD" w:rsidRDefault="003A1B7C">
      <w:pPr>
        <w:spacing w:after="0" w:line="259" w:lineRule="auto"/>
        <w:ind w:left="0" w:firstLine="0"/>
      </w:pPr>
      <w:r>
        <w:t xml:space="preserve"> </w:t>
      </w:r>
    </w:p>
    <w:p w14:paraId="31A64AEC" w14:textId="5610BF9C" w:rsidR="00F075DD" w:rsidRDefault="00F075DD" w:rsidP="003A1B7C">
      <w:pPr>
        <w:spacing w:after="4267" w:line="259" w:lineRule="auto"/>
        <w:ind w:left="0" w:firstLine="0"/>
      </w:pPr>
    </w:p>
    <w:sectPr w:rsidR="00F075DD">
      <w:footerReference w:type="default" r:id="rId7"/>
      <w:pgSz w:w="11906" w:h="16838"/>
      <w:pgMar w:top="715" w:right="1827" w:bottom="707"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A6A96" w14:textId="77777777" w:rsidR="003F4F89" w:rsidRDefault="003F4F89" w:rsidP="003A1B7C">
      <w:pPr>
        <w:spacing w:after="0" w:line="240" w:lineRule="auto"/>
      </w:pPr>
      <w:r>
        <w:separator/>
      </w:r>
    </w:p>
  </w:endnote>
  <w:endnote w:type="continuationSeparator" w:id="0">
    <w:p w14:paraId="3800106E" w14:textId="77777777" w:rsidR="003F4F89" w:rsidRDefault="003F4F89" w:rsidP="003A1B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F0239" w14:textId="5B545246" w:rsidR="003A1B7C" w:rsidRDefault="003A1B7C">
    <w:pPr>
      <w:pStyle w:val="Footer"/>
    </w:pPr>
    <w:r>
      <w:t>NAPPY CHANGING POLICY</w:t>
    </w:r>
  </w:p>
  <w:p w14:paraId="1677695A" w14:textId="77777777" w:rsidR="003A1B7C" w:rsidRDefault="003A1B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305BE" w14:textId="77777777" w:rsidR="003F4F89" w:rsidRDefault="003F4F89" w:rsidP="003A1B7C">
      <w:pPr>
        <w:spacing w:after="0" w:line="240" w:lineRule="auto"/>
      </w:pPr>
      <w:r>
        <w:separator/>
      </w:r>
    </w:p>
  </w:footnote>
  <w:footnote w:type="continuationSeparator" w:id="0">
    <w:p w14:paraId="0F71A5C2" w14:textId="77777777" w:rsidR="003F4F89" w:rsidRDefault="003F4F89" w:rsidP="003A1B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A37BE6"/>
    <w:multiLevelType w:val="hybridMultilevel"/>
    <w:tmpl w:val="F9A833A8"/>
    <w:lvl w:ilvl="0" w:tplc="2C74E78E">
      <w:start w:val="1"/>
      <w:numFmt w:val="bullet"/>
      <w:lvlText w:val="➢"/>
      <w:lvlJc w:val="left"/>
      <w:pPr>
        <w:ind w:left="45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C9AEC498">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7BC49A26">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2A40615A">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29E6B9B2">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81D0AC42">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EB629F58">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66E6F33C">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07B86DFA">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num w:numId="1" w16cid:durableId="16026829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75DD"/>
    <w:rsid w:val="003A1B7C"/>
    <w:rsid w:val="003F4F89"/>
    <w:rsid w:val="004A4B72"/>
    <w:rsid w:val="00F075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B8349"/>
  <w15:docId w15:val="{F425BD96-AA97-45A6-AB6F-746CF2F1C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10" w:hanging="1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3A1B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1B7C"/>
    <w:rPr>
      <w:rFonts w:ascii="Arial" w:eastAsia="Arial" w:hAnsi="Arial" w:cs="Arial"/>
      <w:color w:val="000000"/>
    </w:rPr>
  </w:style>
  <w:style w:type="paragraph" w:styleId="Footer">
    <w:name w:val="footer"/>
    <w:basedOn w:val="Normal"/>
    <w:link w:val="FooterChar"/>
    <w:uiPriority w:val="99"/>
    <w:unhideWhenUsed/>
    <w:rsid w:val="003A1B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1B7C"/>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537</Words>
  <Characters>3064</Characters>
  <Application>Microsoft Office Word</Application>
  <DocSecurity>0</DocSecurity>
  <Lines>25</Lines>
  <Paragraphs>7</Paragraphs>
  <ScaleCrop>false</ScaleCrop>
  <Company/>
  <LinksUpToDate>false</LinksUpToDate>
  <CharactersWithSpaces>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NAPPY CHANGING POLICY  -  DRAFT</dc:title>
  <dc:subject/>
  <dc:creator>Pre-School</dc:creator>
  <cp:keywords/>
  <cp:lastModifiedBy>Jo Reed</cp:lastModifiedBy>
  <cp:revision>2</cp:revision>
  <dcterms:created xsi:type="dcterms:W3CDTF">2023-09-23T19:39:00Z</dcterms:created>
  <dcterms:modified xsi:type="dcterms:W3CDTF">2023-09-23T19:39:00Z</dcterms:modified>
</cp:coreProperties>
</file>