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809C" w14:textId="77777777" w:rsidR="00F63B93" w:rsidRDefault="00442477">
      <w:pPr>
        <w:spacing w:after="554" w:line="265" w:lineRule="auto"/>
        <w:ind w:left="-5"/>
      </w:pPr>
      <w:r>
        <w:rPr>
          <w:sz w:val="20"/>
        </w:rPr>
        <w:t xml:space="preserve">FOWEY PRE-SCHOOL </w:t>
      </w:r>
    </w:p>
    <w:p w14:paraId="19D49EDD" w14:textId="77777777" w:rsidR="00F63B93" w:rsidRDefault="00442477">
      <w:pPr>
        <w:pStyle w:val="Heading1"/>
        <w:ind w:left="15" w:right="6"/>
      </w:pPr>
      <w:r>
        <w:t>USE, STORAGE AND DISPOSAL OF DISCLOSURE</w:t>
      </w:r>
      <w:r>
        <w:rPr>
          <w:u w:val="none"/>
        </w:rPr>
        <w:t xml:space="preserve"> </w:t>
      </w:r>
      <w:r>
        <w:t>INFORMATION POLICY</w:t>
      </w:r>
      <w:r>
        <w:rPr>
          <w:u w:val="none"/>
        </w:rPr>
        <w:t xml:space="preserve"> </w:t>
      </w:r>
    </w:p>
    <w:p w14:paraId="0CDF54FD" w14:textId="77777777" w:rsidR="00F63B93" w:rsidRDefault="00442477">
      <w:pPr>
        <w:ind w:left="-5"/>
      </w:pPr>
      <w:r>
        <w:t xml:space="preserve">As an organisation using the Disclosure and Barring Service to help assess the suitability of applicants for positions of trust, Fowey Pre-school complies fully with the CRB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 information and has a written policy on these matters, which is available to those who wish to see it on request. </w:t>
      </w:r>
    </w:p>
    <w:p w14:paraId="6ECC1312" w14:textId="77777777" w:rsidR="00F63B93" w:rsidRDefault="00442477">
      <w:pPr>
        <w:spacing w:after="0" w:line="259" w:lineRule="auto"/>
        <w:ind w:left="0" w:firstLine="0"/>
      </w:pPr>
      <w:r>
        <w:t xml:space="preserve"> </w:t>
      </w:r>
    </w:p>
    <w:p w14:paraId="26049D57" w14:textId="77777777" w:rsidR="00F63B93" w:rsidRDefault="00442477">
      <w:pPr>
        <w:pStyle w:val="Heading2"/>
        <w:ind w:left="-5"/>
      </w:pPr>
      <w:r>
        <w:t xml:space="preserve">Storage and access </w:t>
      </w:r>
    </w:p>
    <w:p w14:paraId="1A14D991" w14:textId="77777777" w:rsidR="00F63B93" w:rsidRDefault="00442477">
      <w:pPr>
        <w:ind w:left="-5"/>
      </w:pPr>
      <w:r>
        <w:t xml:space="preserve">Disclosure information will be kept securely, in lockable, non-portable, storage containers with access strictly controlled and limited to those who are entitled to see it as part of their duties. </w:t>
      </w:r>
    </w:p>
    <w:p w14:paraId="2CEB43AD" w14:textId="77777777" w:rsidR="00F63B93" w:rsidRDefault="00442477">
      <w:pPr>
        <w:spacing w:after="0" w:line="259" w:lineRule="auto"/>
        <w:ind w:left="0" w:firstLine="0"/>
      </w:pPr>
      <w:r>
        <w:t xml:space="preserve"> </w:t>
      </w:r>
    </w:p>
    <w:p w14:paraId="58901FEF" w14:textId="77777777" w:rsidR="00F63B93" w:rsidRDefault="00442477">
      <w:pPr>
        <w:pStyle w:val="Heading2"/>
        <w:ind w:left="-5"/>
      </w:pPr>
      <w:r>
        <w:t xml:space="preserve">Handling </w:t>
      </w:r>
    </w:p>
    <w:p w14:paraId="2C25F6BB" w14:textId="77777777" w:rsidR="00F63B93" w:rsidRDefault="00442477">
      <w:pPr>
        <w:ind w:left="-5"/>
      </w:pPr>
      <w:r>
        <w:t xml:space="preserve">Disclosure information is only passed to those who are authorised to receive it in the course of their duties.  It is a criminal offence to pass this information to anyone who is not entitled to receive it. </w:t>
      </w:r>
    </w:p>
    <w:p w14:paraId="477734C8" w14:textId="77777777" w:rsidR="00F63B93" w:rsidRDefault="00442477">
      <w:pPr>
        <w:spacing w:after="0" w:line="259" w:lineRule="auto"/>
        <w:ind w:left="0" w:firstLine="0"/>
      </w:pPr>
      <w:r>
        <w:t xml:space="preserve"> </w:t>
      </w:r>
    </w:p>
    <w:p w14:paraId="4330B61F" w14:textId="77777777" w:rsidR="00F63B93" w:rsidRDefault="00442477">
      <w:pPr>
        <w:pStyle w:val="Heading2"/>
        <w:ind w:left="-5"/>
      </w:pPr>
      <w:r>
        <w:t xml:space="preserve">Usage </w:t>
      </w:r>
    </w:p>
    <w:p w14:paraId="3EC79875" w14:textId="77777777" w:rsidR="00F63B93" w:rsidRDefault="00442477">
      <w:pPr>
        <w:spacing w:after="26"/>
        <w:ind w:left="-5"/>
      </w:pPr>
      <w:r>
        <w:t xml:space="preserve">Disclosure information is only used for the specific purpose for which it was requested and for which the applicant’s full consent has been given. </w:t>
      </w:r>
    </w:p>
    <w:p w14:paraId="0A308824" w14:textId="77777777" w:rsidR="00F63B93" w:rsidRDefault="00442477">
      <w:pPr>
        <w:spacing w:after="0" w:line="259" w:lineRule="auto"/>
        <w:ind w:left="0" w:firstLine="0"/>
      </w:pPr>
      <w:r>
        <w:t xml:space="preserve"> </w:t>
      </w:r>
    </w:p>
    <w:p w14:paraId="02E37312" w14:textId="77777777" w:rsidR="00F63B93" w:rsidRDefault="00442477">
      <w:pPr>
        <w:pStyle w:val="Heading2"/>
        <w:ind w:left="-5"/>
      </w:pPr>
      <w:r>
        <w:t xml:space="preserve">Retention </w:t>
      </w:r>
    </w:p>
    <w:p w14:paraId="6AC23089" w14:textId="77777777" w:rsidR="00F63B93" w:rsidRDefault="00442477">
      <w:pPr>
        <w:ind w:left="-5"/>
      </w:pPr>
      <w:r>
        <w:t xml:space="preserve">Once a recruitment (or other relevant) decision has been made to employ a person, we do not keep Disclosure information for any longer than is necessary.  This is generally for a period of up to six months, to allow for the consideration and resolution of any disputes or complaints.   </w:t>
      </w:r>
    </w:p>
    <w:p w14:paraId="36CCDE0D" w14:textId="77777777" w:rsidR="00F63B93" w:rsidRDefault="00442477">
      <w:pPr>
        <w:spacing w:after="0" w:line="259" w:lineRule="auto"/>
        <w:ind w:left="0" w:firstLine="0"/>
      </w:pPr>
      <w:r>
        <w:t xml:space="preserve"> </w:t>
      </w:r>
    </w:p>
    <w:p w14:paraId="6C6F60E0" w14:textId="77777777" w:rsidR="00F63B93" w:rsidRDefault="00442477">
      <w:pPr>
        <w:pStyle w:val="Heading2"/>
        <w:ind w:left="-5"/>
      </w:pPr>
      <w:r>
        <w:t xml:space="preserve">Disposal </w:t>
      </w:r>
    </w:p>
    <w:p w14:paraId="07E46E82" w14:textId="77777777" w:rsidR="00F63B93" w:rsidRDefault="00442477">
      <w:pPr>
        <w:ind w:left="-5"/>
      </w:pPr>
      <w:r>
        <w:t xml:space="preserve">Once the retention period has elapsed, we will ensure that any Disclosure information is destroyed by secure means, </w:t>
      </w:r>
      <w:proofErr w:type="gramStart"/>
      <w:r>
        <w:t>e.g.</w:t>
      </w:r>
      <w:proofErr w:type="gramEnd"/>
      <w:r>
        <w:t xml:space="preserve"> by shredding, pulping or burning.  While awaiting destruction, Disclosure information will not be kept in any insecure receptacle </w:t>
      </w:r>
      <w:proofErr w:type="gramStart"/>
      <w:r>
        <w:t>e.g.</w:t>
      </w:r>
      <w:proofErr w:type="gramEnd"/>
      <w:r>
        <w:t xml:space="preserve"> waste bin).  We will not keep any photocopy or other image of the Disclosure or any copy or representation of the contents of a Disclosure.  However, we may keep a record of the date of issue of a Disclosure, the name of the subject, the type of Disclosure requested, the position for which the Disclosure was requested, the unique reference number of the Disclosure and the details of the recruitment decision taken.  </w:t>
      </w:r>
    </w:p>
    <w:p w14:paraId="617031E3" w14:textId="77777777" w:rsidR="00F63B93" w:rsidRDefault="00442477">
      <w:pPr>
        <w:spacing w:after="0" w:line="259" w:lineRule="auto"/>
        <w:ind w:left="0" w:firstLine="0"/>
      </w:pPr>
      <w:r>
        <w:t xml:space="preserve"> </w:t>
      </w:r>
    </w:p>
    <w:p w14:paraId="2836C84E" w14:textId="77777777" w:rsidR="00F63B93" w:rsidRDefault="00442477">
      <w:pPr>
        <w:pStyle w:val="Heading2"/>
        <w:ind w:left="-5"/>
      </w:pPr>
      <w:r>
        <w:t xml:space="preserve">EYFS key themes and commitments </w:t>
      </w:r>
    </w:p>
    <w:tbl>
      <w:tblPr>
        <w:tblStyle w:val="TableGrid"/>
        <w:tblW w:w="8524" w:type="dxa"/>
        <w:tblInd w:w="-108" w:type="dxa"/>
        <w:tblCellMar>
          <w:top w:w="11" w:type="dxa"/>
          <w:left w:w="106" w:type="dxa"/>
          <w:right w:w="115" w:type="dxa"/>
        </w:tblCellMar>
        <w:tblLook w:val="04A0" w:firstRow="1" w:lastRow="0" w:firstColumn="1" w:lastColumn="0" w:noHBand="0" w:noVBand="1"/>
      </w:tblPr>
      <w:tblGrid>
        <w:gridCol w:w="2132"/>
        <w:gridCol w:w="2129"/>
        <w:gridCol w:w="2132"/>
        <w:gridCol w:w="2131"/>
      </w:tblGrid>
      <w:tr w:rsidR="00F63B93" w14:paraId="22FBB60C"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58AF0EF5" w14:textId="77777777" w:rsidR="00F63B93" w:rsidRDefault="00442477">
            <w:pPr>
              <w:spacing w:after="0" w:line="259" w:lineRule="auto"/>
              <w:ind w:left="2"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4EDDB6CD" w14:textId="77777777" w:rsidR="00F63B93" w:rsidRDefault="00442477">
            <w:pPr>
              <w:spacing w:after="0" w:line="259" w:lineRule="auto"/>
              <w:ind w:left="0" w:firstLine="0"/>
            </w:pPr>
            <w:r>
              <w:rPr>
                <w:b/>
              </w:rPr>
              <w:t xml:space="preserve">Positive </w:t>
            </w:r>
          </w:p>
          <w:p w14:paraId="2ABAC299" w14:textId="77777777" w:rsidR="00F63B93" w:rsidRDefault="00442477">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59C81F2D" w14:textId="77777777" w:rsidR="00F63B93" w:rsidRDefault="00442477">
            <w:pPr>
              <w:spacing w:after="0" w:line="259" w:lineRule="auto"/>
              <w:ind w:left="2" w:firstLine="0"/>
            </w:pPr>
            <w:r>
              <w:rPr>
                <w:b/>
              </w:rPr>
              <w:t xml:space="preserve">Enabling </w:t>
            </w:r>
          </w:p>
          <w:p w14:paraId="6D60F901" w14:textId="77777777" w:rsidR="00F63B93" w:rsidRDefault="00442477">
            <w:pPr>
              <w:spacing w:after="0" w:line="259" w:lineRule="auto"/>
              <w:ind w:left="2"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3C3D9EA3" w14:textId="77777777" w:rsidR="00F63B93" w:rsidRDefault="00442477">
            <w:pPr>
              <w:spacing w:after="0" w:line="259" w:lineRule="auto"/>
              <w:ind w:left="2" w:firstLine="0"/>
            </w:pPr>
            <w:r>
              <w:rPr>
                <w:b/>
              </w:rPr>
              <w:t xml:space="preserve">Learning and Development </w:t>
            </w:r>
          </w:p>
        </w:tc>
      </w:tr>
      <w:tr w:rsidR="00F63B93" w14:paraId="30E4CFD1"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2D83B43D" w14:textId="77777777" w:rsidR="00F63B93" w:rsidRDefault="00442477">
            <w:pPr>
              <w:spacing w:after="0" w:line="259" w:lineRule="auto"/>
              <w:ind w:left="2" w:firstLine="0"/>
            </w:pPr>
            <w:r>
              <w:t xml:space="preserve">1.3 Keeping Safe </w:t>
            </w:r>
          </w:p>
        </w:tc>
        <w:tc>
          <w:tcPr>
            <w:tcW w:w="2129" w:type="dxa"/>
            <w:tcBorders>
              <w:top w:val="single" w:sz="4" w:space="0" w:color="000000"/>
              <w:left w:val="single" w:sz="4" w:space="0" w:color="000000"/>
              <w:bottom w:val="single" w:sz="4" w:space="0" w:color="000000"/>
              <w:right w:val="single" w:sz="4" w:space="0" w:color="000000"/>
            </w:tcBorders>
          </w:tcPr>
          <w:p w14:paraId="30A665BF" w14:textId="77777777" w:rsidR="00F63B93" w:rsidRDefault="00442477">
            <w:pPr>
              <w:spacing w:after="0" w:line="259" w:lineRule="auto"/>
              <w:ind w:left="0" w:firstLine="0"/>
            </w:pPr>
            <w:r>
              <w:t xml:space="preserve">2.1 Respecting each other </w:t>
            </w:r>
          </w:p>
        </w:tc>
        <w:tc>
          <w:tcPr>
            <w:tcW w:w="2132" w:type="dxa"/>
            <w:tcBorders>
              <w:top w:val="single" w:sz="4" w:space="0" w:color="000000"/>
              <w:left w:val="single" w:sz="4" w:space="0" w:color="000000"/>
              <w:bottom w:val="single" w:sz="4" w:space="0" w:color="000000"/>
              <w:right w:val="single" w:sz="4" w:space="0" w:color="000000"/>
            </w:tcBorders>
          </w:tcPr>
          <w:p w14:paraId="7A9A2534" w14:textId="77777777" w:rsidR="00F63B93" w:rsidRDefault="00442477">
            <w:pPr>
              <w:spacing w:after="0" w:line="259" w:lineRule="auto"/>
              <w:ind w:left="2" w:firstLine="0"/>
            </w:pPr>
            <w:r>
              <w:t xml:space="preserve">3.4 The wider context </w:t>
            </w:r>
          </w:p>
        </w:tc>
        <w:tc>
          <w:tcPr>
            <w:tcW w:w="2131" w:type="dxa"/>
            <w:tcBorders>
              <w:top w:val="single" w:sz="4" w:space="0" w:color="000000"/>
              <w:left w:val="single" w:sz="4" w:space="0" w:color="000000"/>
              <w:bottom w:val="single" w:sz="4" w:space="0" w:color="000000"/>
              <w:right w:val="single" w:sz="4" w:space="0" w:color="000000"/>
            </w:tcBorders>
          </w:tcPr>
          <w:p w14:paraId="06922D69" w14:textId="77777777" w:rsidR="00F63B93" w:rsidRDefault="00442477">
            <w:pPr>
              <w:spacing w:after="0" w:line="259" w:lineRule="auto"/>
              <w:ind w:left="2" w:firstLine="0"/>
            </w:pPr>
            <w:r>
              <w:t xml:space="preserve"> </w:t>
            </w:r>
          </w:p>
        </w:tc>
      </w:tr>
    </w:tbl>
    <w:p w14:paraId="301F90DB" w14:textId="4604E3A5" w:rsidR="00442477" w:rsidRDefault="00442477">
      <w:pPr>
        <w:ind w:left="-5" w:right="535"/>
      </w:pPr>
    </w:p>
    <w:p w14:paraId="55054104" w14:textId="281AA85C" w:rsidR="00F63B93" w:rsidRDefault="00442477">
      <w:pPr>
        <w:ind w:left="-5" w:right="535"/>
      </w:pPr>
      <w:r>
        <w:lastRenderedPageBreak/>
        <w:t xml:space="preserve"> Date of next review:  September 202</w:t>
      </w:r>
      <w:r w:rsidR="00026A1A">
        <w:t>4</w:t>
      </w:r>
    </w:p>
    <w:p w14:paraId="459C2A38" w14:textId="77777777" w:rsidR="00F63B93" w:rsidRDefault="00442477">
      <w:pPr>
        <w:spacing w:after="0" w:line="259" w:lineRule="auto"/>
        <w:ind w:left="0" w:firstLine="0"/>
      </w:pPr>
      <w:r>
        <w:t xml:space="preserve"> </w:t>
      </w:r>
    </w:p>
    <w:p w14:paraId="130C722D" w14:textId="77777777" w:rsidR="00F63B93" w:rsidRDefault="00442477">
      <w:pPr>
        <w:spacing w:after="17" w:line="259" w:lineRule="auto"/>
        <w:ind w:left="0" w:firstLine="0"/>
      </w:pPr>
      <w:r>
        <w:t xml:space="preserve"> </w:t>
      </w:r>
    </w:p>
    <w:p w14:paraId="5F84D4EE" w14:textId="77777777" w:rsidR="00F63B93" w:rsidRDefault="00442477">
      <w:pPr>
        <w:ind w:left="-5"/>
      </w:pPr>
      <w:r>
        <w:t>Signed………………………………</w:t>
      </w:r>
      <w:proofErr w:type="gramStart"/>
      <w:r>
        <w:t>…..</w:t>
      </w:r>
      <w:proofErr w:type="gramEnd"/>
      <w:r>
        <w:t xml:space="preserve"> Position………………………</w:t>
      </w:r>
      <w:proofErr w:type="gramStart"/>
      <w:r>
        <w:t>…..</w:t>
      </w:r>
      <w:proofErr w:type="gramEnd"/>
      <w:r>
        <w:t xml:space="preserve"> Date…………. </w:t>
      </w:r>
    </w:p>
    <w:p w14:paraId="5FD415F3" w14:textId="77777777" w:rsidR="006117F1" w:rsidRDefault="006117F1">
      <w:pPr>
        <w:spacing w:after="147"/>
        <w:ind w:left="-5"/>
      </w:pPr>
    </w:p>
    <w:p w14:paraId="05E98B3A" w14:textId="66EAFC0B" w:rsidR="00F63B93" w:rsidRDefault="00442477">
      <w:pPr>
        <w:spacing w:after="147"/>
        <w:ind w:left="-5"/>
      </w:pPr>
      <w:r>
        <w:t xml:space="preserve">Copies of the original signed document are available upon request. </w:t>
      </w:r>
    </w:p>
    <w:p w14:paraId="4ECB438B" w14:textId="77777777" w:rsidR="006117F1" w:rsidRDefault="006117F1">
      <w:pPr>
        <w:spacing w:after="147"/>
        <w:ind w:left="-5"/>
      </w:pPr>
    </w:p>
    <w:p w14:paraId="37B8182D" w14:textId="77777777" w:rsidR="00AC520F" w:rsidRDefault="00AC520F">
      <w:pPr>
        <w:tabs>
          <w:tab w:val="center" w:pos="4103"/>
        </w:tabs>
        <w:spacing w:after="3" w:line="265" w:lineRule="auto"/>
        <w:ind w:left="-15" w:firstLine="0"/>
        <w:rPr>
          <w:sz w:val="20"/>
        </w:rPr>
      </w:pPr>
    </w:p>
    <w:p w14:paraId="6705D826" w14:textId="77777777" w:rsidR="00AC520F" w:rsidRDefault="00AC520F">
      <w:pPr>
        <w:tabs>
          <w:tab w:val="center" w:pos="4103"/>
        </w:tabs>
        <w:spacing w:after="3" w:line="265" w:lineRule="auto"/>
        <w:ind w:left="-15" w:firstLine="0"/>
        <w:rPr>
          <w:sz w:val="20"/>
        </w:rPr>
      </w:pPr>
    </w:p>
    <w:p w14:paraId="1349C0CA" w14:textId="77777777" w:rsidR="00AC520F" w:rsidRDefault="00AC520F">
      <w:pPr>
        <w:tabs>
          <w:tab w:val="center" w:pos="4103"/>
        </w:tabs>
        <w:spacing w:after="3" w:line="265" w:lineRule="auto"/>
        <w:ind w:left="-15" w:firstLine="0"/>
        <w:rPr>
          <w:sz w:val="20"/>
        </w:rPr>
      </w:pPr>
    </w:p>
    <w:p w14:paraId="340AAD08" w14:textId="77777777" w:rsidR="00AC520F" w:rsidRDefault="00AC520F">
      <w:pPr>
        <w:tabs>
          <w:tab w:val="center" w:pos="4103"/>
        </w:tabs>
        <w:spacing w:after="3" w:line="265" w:lineRule="auto"/>
        <w:ind w:left="-15" w:firstLine="0"/>
        <w:rPr>
          <w:sz w:val="20"/>
        </w:rPr>
      </w:pPr>
    </w:p>
    <w:p w14:paraId="559F8823" w14:textId="77777777" w:rsidR="00AC520F" w:rsidRDefault="00AC520F">
      <w:pPr>
        <w:tabs>
          <w:tab w:val="center" w:pos="4103"/>
        </w:tabs>
        <w:spacing w:after="3" w:line="265" w:lineRule="auto"/>
        <w:ind w:left="-15" w:firstLine="0"/>
        <w:rPr>
          <w:sz w:val="20"/>
        </w:rPr>
      </w:pPr>
    </w:p>
    <w:p w14:paraId="1A2536CE" w14:textId="77777777" w:rsidR="00AC520F" w:rsidRDefault="00AC520F">
      <w:pPr>
        <w:tabs>
          <w:tab w:val="center" w:pos="4103"/>
        </w:tabs>
        <w:spacing w:after="3" w:line="265" w:lineRule="auto"/>
        <w:ind w:left="-15" w:firstLine="0"/>
        <w:rPr>
          <w:sz w:val="20"/>
        </w:rPr>
      </w:pPr>
    </w:p>
    <w:p w14:paraId="3B60A23A" w14:textId="77777777" w:rsidR="00AC520F" w:rsidRDefault="00AC520F">
      <w:pPr>
        <w:tabs>
          <w:tab w:val="center" w:pos="4103"/>
        </w:tabs>
        <w:spacing w:after="3" w:line="265" w:lineRule="auto"/>
        <w:ind w:left="-15" w:firstLine="0"/>
        <w:rPr>
          <w:sz w:val="20"/>
        </w:rPr>
      </w:pPr>
    </w:p>
    <w:p w14:paraId="785437AF" w14:textId="77777777" w:rsidR="00AC520F" w:rsidRDefault="00AC520F">
      <w:pPr>
        <w:tabs>
          <w:tab w:val="center" w:pos="4103"/>
        </w:tabs>
        <w:spacing w:after="3" w:line="265" w:lineRule="auto"/>
        <w:ind w:left="-15" w:firstLine="0"/>
        <w:rPr>
          <w:sz w:val="20"/>
        </w:rPr>
      </w:pPr>
    </w:p>
    <w:p w14:paraId="7B3E6097" w14:textId="77777777" w:rsidR="00AC520F" w:rsidRDefault="00AC520F">
      <w:pPr>
        <w:tabs>
          <w:tab w:val="center" w:pos="4103"/>
        </w:tabs>
        <w:spacing w:after="3" w:line="265" w:lineRule="auto"/>
        <w:ind w:left="-15" w:firstLine="0"/>
        <w:rPr>
          <w:sz w:val="20"/>
        </w:rPr>
      </w:pPr>
    </w:p>
    <w:p w14:paraId="30F99732" w14:textId="77777777" w:rsidR="00AC520F" w:rsidRDefault="00AC520F">
      <w:pPr>
        <w:tabs>
          <w:tab w:val="center" w:pos="4103"/>
        </w:tabs>
        <w:spacing w:after="3" w:line="265" w:lineRule="auto"/>
        <w:ind w:left="-15" w:firstLine="0"/>
        <w:rPr>
          <w:sz w:val="20"/>
        </w:rPr>
      </w:pPr>
    </w:p>
    <w:p w14:paraId="5697AEAF" w14:textId="77777777" w:rsidR="00AC520F" w:rsidRDefault="00AC520F">
      <w:pPr>
        <w:tabs>
          <w:tab w:val="center" w:pos="4103"/>
        </w:tabs>
        <w:spacing w:after="3" w:line="265" w:lineRule="auto"/>
        <w:ind w:left="-15" w:firstLine="0"/>
        <w:rPr>
          <w:sz w:val="20"/>
        </w:rPr>
      </w:pPr>
    </w:p>
    <w:p w14:paraId="0F9CF9F5" w14:textId="77777777" w:rsidR="00AC520F" w:rsidRDefault="00AC520F">
      <w:pPr>
        <w:tabs>
          <w:tab w:val="center" w:pos="4103"/>
        </w:tabs>
        <w:spacing w:after="3" w:line="265" w:lineRule="auto"/>
        <w:ind w:left="-15" w:firstLine="0"/>
        <w:rPr>
          <w:sz w:val="20"/>
        </w:rPr>
      </w:pPr>
    </w:p>
    <w:p w14:paraId="42869974" w14:textId="77777777" w:rsidR="00AC520F" w:rsidRDefault="00AC520F">
      <w:pPr>
        <w:tabs>
          <w:tab w:val="center" w:pos="4103"/>
        </w:tabs>
        <w:spacing w:after="3" w:line="265" w:lineRule="auto"/>
        <w:ind w:left="-15" w:firstLine="0"/>
        <w:rPr>
          <w:sz w:val="20"/>
        </w:rPr>
      </w:pPr>
    </w:p>
    <w:p w14:paraId="34A132B3" w14:textId="77777777" w:rsidR="00AC520F" w:rsidRDefault="00AC520F">
      <w:pPr>
        <w:tabs>
          <w:tab w:val="center" w:pos="4103"/>
        </w:tabs>
        <w:spacing w:after="3" w:line="265" w:lineRule="auto"/>
        <w:ind w:left="-15" w:firstLine="0"/>
        <w:rPr>
          <w:sz w:val="20"/>
        </w:rPr>
      </w:pPr>
    </w:p>
    <w:p w14:paraId="7DF8DB8F" w14:textId="77777777" w:rsidR="00AC520F" w:rsidRDefault="00AC520F">
      <w:pPr>
        <w:tabs>
          <w:tab w:val="center" w:pos="4103"/>
        </w:tabs>
        <w:spacing w:after="3" w:line="265" w:lineRule="auto"/>
        <w:ind w:left="-15" w:firstLine="0"/>
        <w:rPr>
          <w:sz w:val="20"/>
        </w:rPr>
      </w:pPr>
    </w:p>
    <w:p w14:paraId="1A0152A9" w14:textId="77777777" w:rsidR="00AC520F" w:rsidRDefault="00AC520F">
      <w:pPr>
        <w:tabs>
          <w:tab w:val="center" w:pos="4103"/>
        </w:tabs>
        <w:spacing w:after="3" w:line="265" w:lineRule="auto"/>
        <w:ind w:left="-15" w:firstLine="0"/>
        <w:rPr>
          <w:sz w:val="20"/>
        </w:rPr>
      </w:pPr>
    </w:p>
    <w:p w14:paraId="2F33AFA9" w14:textId="77777777" w:rsidR="00AC520F" w:rsidRDefault="00AC520F">
      <w:pPr>
        <w:tabs>
          <w:tab w:val="center" w:pos="4103"/>
        </w:tabs>
        <w:spacing w:after="3" w:line="265" w:lineRule="auto"/>
        <w:ind w:left="-15" w:firstLine="0"/>
        <w:rPr>
          <w:sz w:val="20"/>
        </w:rPr>
      </w:pPr>
    </w:p>
    <w:p w14:paraId="684D534A" w14:textId="77777777" w:rsidR="00AC520F" w:rsidRDefault="00AC520F">
      <w:pPr>
        <w:tabs>
          <w:tab w:val="center" w:pos="4103"/>
        </w:tabs>
        <w:spacing w:after="3" w:line="265" w:lineRule="auto"/>
        <w:ind w:left="-15" w:firstLine="0"/>
        <w:rPr>
          <w:sz w:val="20"/>
        </w:rPr>
      </w:pPr>
    </w:p>
    <w:p w14:paraId="6CC1F479" w14:textId="77777777" w:rsidR="00AC520F" w:rsidRDefault="00AC520F">
      <w:pPr>
        <w:tabs>
          <w:tab w:val="center" w:pos="4103"/>
        </w:tabs>
        <w:spacing w:after="3" w:line="265" w:lineRule="auto"/>
        <w:ind w:left="-15" w:firstLine="0"/>
        <w:rPr>
          <w:sz w:val="20"/>
        </w:rPr>
      </w:pPr>
    </w:p>
    <w:p w14:paraId="3595E7BF" w14:textId="77777777" w:rsidR="00AC520F" w:rsidRDefault="00AC520F">
      <w:pPr>
        <w:tabs>
          <w:tab w:val="center" w:pos="4103"/>
        </w:tabs>
        <w:spacing w:after="3" w:line="265" w:lineRule="auto"/>
        <w:ind w:left="-15" w:firstLine="0"/>
        <w:rPr>
          <w:sz w:val="20"/>
        </w:rPr>
      </w:pPr>
    </w:p>
    <w:p w14:paraId="36E7076D" w14:textId="77777777" w:rsidR="00AC520F" w:rsidRDefault="00AC520F">
      <w:pPr>
        <w:tabs>
          <w:tab w:val="center" w:pos="4103"/>
        </w:tabs>
        <w:spacing w:after="3" w:line="265" w:lineRule="auto"/>
        <w:ind w:left="-15" w:firstLine="0"/>
        <w:rPr>
          <w:sz w:val="20"/>
        </w:rPr>
      </w:pPr>
    </w:p>
    <w:p w14:paraId="2D5E1694" w14:textId="77777777" w:rsidR="00AC520F" w:rsidRDefault="00AC520F">
      <w:pPr>
        <w:tabs>
          <w:tab w:val="center" w:pos="4103"/>
        </w:tabs>
        <w:spacing w:after="3" w:line="265" w:lineRule="auto"/>
        <w:ind w:left="-15" w:firstLine="0"/>
        <w:rPr>
          <w:sz w:val="20"/>
        </w:rPr>
      </w:pPr>
    </w:p>
    <w:p w14:paraId="25FF9FC5" w14:textId="77777777" w:rsidR="00AC520F" w:rsidRDefault="00AC520F">
      <w:pPr>
        <w:tabs>
          <w:tab w:val="center" w:pos="4103"/>
        </w:tabs>
        <w:spacing w:after="3" w:line="265" w:lineRule="auto"/>
        <w:ind w:left="-15" w:firstLine="0"/>
        <w:rPr>
          <w:sz w:val="20"/>
        </w:rPr>
      </w:pPr>
    </w:p>
    <w:p w14:paraId="72082915" w14:textId="77777777" w:rsidR="00AC520F" w:rsidRDefault="00AC520F">
      <w:pPr>
        <w:tabs>
          <w:tab w:val="center" w:pos="4103"/>
        </w:tabs>
        <w:spacing w:after="3" w:line="265" w:lineRule="auto"/>
        <w:ind w:left="-15" w:firstLine="0"/>
        <w:rPr>
          <w:sz w:val="20"/>
        </w:rPr>
      </w:pPr>
    </w:p>
    <w:p w14:paraId="7755ABD1" w14:textId="77777777" w:rsidR="00AC520F" w:rsidRDefault="00AC520F">
      <w:pPr>
        <w:tabs>
          <w:tab w:val="center" w:pos="4103"/>
        </w:tabs>
        <w:spacing w:after="3" w:line="265" w:lineRule="auto"/>
        <w:ind w:left="-15" w:firstLine="0"/>
        <w:rPr>
          <w:sz w:val="20"/>
        </w:rPr>
      </w:pPr>
    </w:p>
    <w:p w14:paraId="117897BD" w14:textId="77777777" w:rsidR="00AC520F" w:rsidRDefault="00AC520F">
      <w:pPr>
        <w:tabs>
          <w:tab w:val="center" w:pos="4103"/>
        </w:tabs>
        <w:spacing w:after="3" w:line="265" w:lineRule="auto"/>
        <w:ind w:left="-15" w:firstLine="0"/>
        <w:rPr>
          <w:sz w:val="20"/>
        </w:rPr>
      </w:pPr>
    </w:p>
    <w:p w14:paraId="7BF7BFFD" w14:textId="77777777" w:rsidR="00AC520F" w:rsidRDefault="00AC520F">
      <w:pPr>
        <w:tabs>
          <w:tab w:val="center" w:pos="4103"/>
        </w:tabs>
        <w:spacing w:after="3" w:line="265" w:lineRule="auto"/>
        <w:ind w:left="-15" w:firstLine="0"/>
        <w:rPr>
          <w:sz w:val="20"/>
        </w:rPr>
      </w:pPr>
    </w:p>
    <w:p w14:paraId="4B74F074" w14:textId="77777777" w:rsidR="00AC520F" w:rsidRDefault="00AC520F">
      <w:pPr>
        <w:tabs>
          <w:tab w:val="center" w:pos="4103"/>
        </w:tabs>
        <w:spacing w:after="3" w:line="265" w:lineRule="auto"/>
        <w:ind w:left="-15" w:firstLine="0"/>
        <w:rPr>
          <w:sz w:val="20"/>
        </w:rPr>
      </w:pPr>
    </w:p>
    <w:p w14:paraId="184ED292" w14:textId="77777777" w:rsidR="00AC520F" w:rsidRDefault="00AC520F">
      <w:pPr>
        <w:tabs>
          <w:tab w:val="center" w:pos="4103"/>
        </w:tabs>
        <w:spacing w:after="3" w:line="265" w:lineRule="auto"/>
        <w:ind w:left="-15" w:firstLine="0"/>
        <w:rPr>
          <w:sz w:val="20"/>
        </w:rPr>
      </w:pPr>
    </w:p>
    <w:p w14:paraId="0F6F8A4A" w14:textId="77777777" w:rsidR="00AC520F" w:rsidRDefault="00AC520F">
      <w:pPr>
        <w:tabs>
          <w:tab w:val="center" w:pos="4103"/>
        </w:tabs>
        <w:spacing w:after="3" w:line="265" w:lineRule="auto"/>
        <w:ind w:left="-15" w:firstLine="0"/>
        <w:rPr>
          <w:sz w:val="20"/>
        </w:rPr>
      </w:pPr>
    </w:p>
    <w:p w14:paraId="69B465A2" w14:textId="77777777" w:rsidR="00AC520F" w:rsidRDefault="00AC520F">
      <w:pPr>
        <w:tabs>
          <w:tab w:val="center" w:pos="4103"/>
        </w:tabs>
        <w:spacing w:after="3" w:line="265" w:lineRule="auto"/>
        <w:ind w:left="-15" w:firstLine="0"/>
        <w:rPr>
          <w:sz w:val="20"/>
        </w:rPr>
      </w:pPr>
    </w:p>
    <w:p w14:paraId="056404C6" w14:textId="77777777" w:rsidR="00AC520F" w:rsidRDefault="00AC520F">
      <w:pPr>
        <w:tabs>
          <w:tab w:val="center" w:pos="4103"/>
        </w:tabs>
        <w:spacing w:after="3" w:line="265" w:lineRule="auto"/>
        <w:ind w:left="-15" w:firstLine="0"/>
        <w:rPr>
          <w:sz w:val="20"/>
        </w:rPr>
      </w:pPr>
    </w:p>
    <w:p w14:paraId="53779E8C" w14:textId="77777777" w:rsidR="00AC520F" w:rsidRDefault="00AC520F">
      <w:pPr>
        <w:tabs>
          <w:tab w:val="center" w:pos="4103"/>
        </w:tabs>
        <w:spacing w:after="3" w:line="265" w:lineRule="auto"/>
        <w:ind w:left="-15" w:firstLine="0"/>
        <w:rPr>
          <w:sz w:val="20"/>
        </w:rPr>
      </w:pPr>
    </w:p>
    <w:p w14:paraId="68996A06" w14:textId="77777777" w:rsidR="00AC520F" w:rsidRDefault="00AC520F" w:rsidP="00AC520F">
      <w:pPr>
        <w:tabs>
          <w:tab w:val="center" w:pos="4103"/>
        </w:tabs>
        <w:spacing w:after="3" w:line="265" w:lineRule="auto"/>
        <w:ind w:left="0" w:firstLine="0"/>
        <w:rPr>
          <w:sz w:val="20"/>
        </w:rPr>
      </w:pPr>
    </w:p>
    <w:p w14:paraId="74C0DA49" w14:textId="77777777" w:rsidR="00AC520F" w:rsidRDefault="00AC520F" w:rsidP="00AC520F">
      <w:pPr>
        <w:tabs>
          <w:tab w:val="center" w:pos="4103"/>
        </w:tabs>
        <w:spacing w:after="3" w:line="265" w:lineRule="auto"/>
        <w:ind w:left="0" w:firstLine="0"/>
        <w:rPr>
          <w:sz w:val="20"/>
        </w:rPr>
      </w:pPr>
    </w:p>
    <w:p w14:paraId="312018D1" w14:textId="77777777" w:rsidR="00AC520F" w:rsidRDefault="00AC520F" w:rsidP="00AC520F">
      <w:pPr>
        <w:tabs>
          <w:tab w:val="center" w:pos="4103"/>
        </w:tabs>
        <w:spacing w:after="3" w:line="265" w:lineRule="auto"/>
        <w:ind w:left="0" w:firstLine="0"/>
        <w:rPr>
          <w:sz w:val="20"/>
        </w:rPr>
      </w:pPr>
    </w:p>
    <w:p w14:paraId="334955F9" w14:textId="77777777" w:rsidR="00AC520F" w:rsidRDefault="00AC520F" w:rsidP="00AC520F">
      <w:pPr>
        <w:tabs>
          <w:tab w:val="center" w:pos="4103"/>
        </w:tabs>
        <w:spacing w:after="3" w:line="265" w:lineRule="auto"/>
        <w:ind w:left="0" w:firstLine="0"/>
        <w:rPr>
          <w:sz w:val="20"/>
        </w:rPr>
      </w:pPr>
    </w:p>
    <w:p w14:paraId="4024A854" w14:textId="77777777" w:rsidR="00AC520F" w:rsidRDefault="00AC520F" w:rsidP="00AC520F">
      <w:pPr>
        <w:tabs>
          <w:tab w:val="center" w:pos="4103"/>
        </w:tabs>
        <w:spacing w:after="3" w:line="265" w:lineRule="auto"/>
        <w:ind w:left="0" w:firstLine="0"/>
        <w:rPr>
          <w:sz w:val="20"/>
        </w:rPr>
      </w:pPr>
    </w:p>
    <w:p w14:paraId="7CB444A7" w14:textId="77777777" w:rsidR="00AC520F" w:rsidRDefault="00AC520F" w:rsidP="00AC520F">
      <w:pPr>
        <w:tabs>
          <w:tab w:val="center" w:pos="4103"/>
        </w:tabs>
        <w:spacing w:after="3" w:line="265" w:lineRule="auto"/>
        <w:ind w:left="0" w:firstLine="0"/>
        <w:rPr>
          <w:sz w:val="20"/>
        </w:rPr>
      </w:pPr>
    </w:p>
    <w:p w14:paraId="57D3B7DD" w14:textId="77777777" w:rsidR="00AC520F" w:rsidRDefault="00AC520F" w:rsidP="00AC520F">
      <w:pPr>
        <w:tabs>
          <w:tab w:val="center" w:pos="4103"/>
        </w:tabs>
        <w:spacing w:after="3" w:line="265" w:lineRule="auto"/>
        <w:ind w:left="0" w:firstLine="0"/>
        <w:rPr>
          <w:sz w:val="20"/>
        </w:rPr>
      </w:pPr>
    </w:p>
    <w:p w14:paraId="1D73DB90" w14:textId="77777777" w:rsidR="00AC520F" w:rsidRDefault="00AC520F" w:rsidP="00AC520F">
      <w:pPr>
        <w:tabs>
          <w:tab w:val="center" w:pos="4103"/>
        </w:tabs>
        <w:spacing w:after="3" w:line="265" w:lineRule="auto"/>
        <w:ind w:left="0" w:firstLine="0"/>
        <w:rPr>
          <w:sz w:val="20"/>
        </w:rPr>
      </w:pPr>
    </w:p>
    <w:p w14:paraId="1BAF0AF8" w14:textId="77777777" w:rsidR="00AC520F" w:rsidRDefault="00AC520F" w:rsidP="00AC520F">
      <w:pPr>
        <w:tabs>
          <w:tab w:val="center" w:pos="4103"/>
        </w:tabs>
        <w:spacing w:after="3" w:line="265" w:lineRule="auto"/>
        <w:ind w:left="0" w:firstLine="0"/>
        <w:rPr>
          <w:sz w:val="20"/>
        </w:rPr>
      </w:pPr>
    </w:p>
    <w:p w14:paraId="535FB8DD" w14:textId="77777777" w:rsidR="00AC520F" w:rsidRDefault="00AC520F" w:rsidP="00AC520F">
      <w:pPr>
        <w:tabs>
          <w:tab w:val="center" w:pos="4103"/>
        </w:tabs>
        <w:spacing w:after="3" w:line="265" w:lineRule="auto"/>
        <w:ind w:left="0" w:firstLine="0"/>
        <w:rPr>
          <w:sz w:val="20"/>
        </w:rPr>
      </w:pPr>
    </w:p>
    <w:p w14:paraId="35BE06F8" w14:textId="77777777" w:rsidR="00AC520F" w:rsidRDefault="00AC520F" w:rsidP="00AC520F">
      <w:pPr>
        <w:tabs>
          <w:tab w:val="center" w:pos="4103"/>
        </w:tabs>
        <w:spacing w:after="3" w:line="265" w:lineRule="auto"/>
        <w:ind w:left="0" w:firstLine="0"/>
        <w:rPr>
          <w:sz w:val="20"/>
        </w:rPr>
      </w:pPr>
    </w:p>
    <w:p w14:paraId="62FE8C11" w14:textId="561E3514" w:rsidR="00F63B93" w:rsidRDefault="00442477" w:rsidP="00AC520F">
      <w:pPr>
        <w:tabs>
          <w:tab w:val="center" w:pos="4103"/>
        </w:tabs>
        <w:spacing w:after="3" w:line="265" w:lineRule="auto"/>
        <w:ind w:left="0" w:firstLine="0"/>
      </w:pPr>
      <w:r>
        <w:rPr>
          <w:sz w:val="20"/>
        </w:rPr>
        <w:t xml:space="preserve">Use, Storage and Disposal </w:t>
      </w:r>
      <w:proofErr w:type="gramStart"/>
      <w:r>
        <w:rPr>
          <w:sz w:val="20"/>
        </w:rPr>
        <w:t>of  Disclosure</w:t>
      </w:r>
      <w:proofErr w:type="gramEnd"/>
      <w:r>
        <w:rPr>
          <w:sz w:val="20"/>
        </w:rPr>
        <w:t xml:space="preserve"> Information Policy </w:t>
      </w:r>
    </w:p>
    <w:p w14:paraId="5A504503" w14:textId="50EA391B" w:rsidR="00F63B93" w:rsidRDefault="00F63B93">
      <w:pPr>
        <w:spacing w:after="3" w:line="265" w:lineRule="auto"/>
        <w:ind w:left="-5"/>
      </w:pPr>
    </w:p>
    <w:sectPr w:rsidR="00F63B93">
      <w:pgSz w:w="11906" w:h="16838"/>
      <w:pgMar w:top="1440" w:right="1804" w:bottom="1440"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93"/>
    <w:rsid w:val="00026A1A"/>
    <w:rsid w:val="00442477"/>
    <w:rsid w:val="006117F1"/>
    <w:rsid w:val="0074500A"/>
    <w:rsid w:val="00AC520F"/>
    <w:rsid w:val="00F6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E1A5"/>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1"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Fowey Pre-school</dc:title>
  <dc:subject/>
  <dc:creator>Jo Reed</dc:creator>
  <cp:keywords/>
  <cp:lastModifiedBy>Jo Reed</cp:lastModifiedBy>
  <cp:revision>2</cp:revision>
  <cp:lastPrinted>2022-10-12T09:47:00Z</cp:lastPrinted>
  <dcterms:created xsi:type="dcterms:W3CDTF">2023-10-05T12:28:00Z</dcterms:created>
  <dcterms:modified xsi:type="dcterms:W3CDTF">2023-10-05T12:28:00Z</dcterms:modified>
</cp:coreProperties>
</file>